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JADŁOSPIS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SZKOŁA PODSTAWOWA NR 26 W BIELSKU-BIAŁEJ</w:t>
      </w:r>
    </w:p>
    <w:tbl>
      <w:tblPr>
        <w:tblStyle w:val="Tabela-Siatka"/>
        <w:tblpPr w:bottomFromText="0" w:horzAnchor="margin" w:leftFromText="141" w:rightFromText="141" w:tblpX="0" w:tblpY="18" w:topFromText="0" w:vertAnchor="text"/>
        <w:tblW w:w="154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2"/>
        <w:gridCol w:w="3068"/>
        <w:gridCol w:w="2727"/>
        <w:gridCol w:w="2727"/>
        <w:gridCol w:w="2727"/>
        <w:gridCol w:w="2727"/>
      </w:tblGrid>
      <w:tr>
        <w:trPr>
          <w:trHeight w:val="641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12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.01.2026 –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16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.01.2026</w:t>
            </w:r>
          </w:p>
        </w:tc>
        <w:tc>
          <w:tcPr>
            <w:tcW w:w="30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ŚRODA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PIĄTEK</w:t>
            </w:r>
          </w:p>
        </w:tc>
      </w:tr>
      <w:tr>
        <w:trPr>
          <w:trHeight w:val="33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  <w:t>zupa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</w:tc>
        <w:tc>
          <w:tcPr>
            <w:tcW w:w="30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  <w:t>kalafiorowa z ziemniakami (7,9)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  <w:t>ogórkowa z kaszą jaglaną (7,9)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  <w:t>rosół z makaronem (1,3,9)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  <w:t>krem z marchewki (1,9)</w:t>
            </w:r>
          </w:p>
        </w:tc>
        <w:tc>
          <w:tcPr>
            <w:tcW w:w="2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  <w:t>barszcz czerwony z ziemniakami (1,7,9)</w:t>
            </w:r>
          </w:p>
        </w:tc>
      </w:tr>
      <w:tr>
        <w:trPr>
          <w:trHeight w:val="330" w:hRule="atLeast"/>
        </w:trPr>
        <w:tc>
          <w:tcPr>
            <w:tcW w:w="14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6923C" w:themeColor="accent3" w:themeShade="bf"/>
                <w:kern w:val="0"/>
                <w:sz w:val="16"/>
                <w:szCs w:val="16"/>
                <w:lang w:val="pl-PL" w:eastAsia="en-US" w:bidi="ar-SA"/>
              </w:rPr>
              <w:t>II danie</w:t>
            </w:r>
          </w:p>
        </w:tc>
        <w:tc>
          <w:tcPr>
            <w:tcW w:w="30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zapiekanka makaronowa z mięsem i warzywami (1,7) 300g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kompot owocowy 200ml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kotlet drobiowy w cieście (1,3) 100g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ziemniaki 200g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pekińska z ananasem 100g (7)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kompot owocowy 200ml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racuchy z jabłkami (1,3,7) 300g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kompot owocowy 200ml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pulpety w sosie pomidorowym (1,3) 150g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kasza jęczmienna (1) 150g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surówka z czerwonej kapusty 100g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76923C" w:themeColor="accent3" w:themeShade="bf"/>
                <w:sz w:val="20"/>
                <w:szCs w:val="20"/>
              </w:rPr>
              <w:t>kompot owocowy 200ml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paluszki rybne</w:t>
            </w: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 xml:space="preserve"> (1,3,4)</w:t>
            </w:r>
            <w:r>
              <w:rPr>
                <w:rFonts w:cs="Arial" w:ascii="Arial" w:hAnsi="Arial"/>
                <w:color w:val="76923C" w:themeColor="accent3" w:themeShade="bf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76923C" w:themeColor="accent3" w:themeShade="bf"/>
                <w:sz w:val="20"/>
                <w:szCs w:val="20"/>
              </w:rPr>
              <w:t>100g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color w:val="76923C" w:themeColor="accent3" w:themeShade="bf"/>
                <w:sz w:val="20"/>
                <w:szCs w:val="20"/>
              </w:rPr>
              <w:t>ziemniaki 200g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color w:val="76923C" w:themeColor="accent3" w:themeShade="bf"/>
                <w:sz w:val="20"/>
                <w:szCs w:val="20"/>
              </w:rPr>
              <w:t>kapusta kiszona</w:t>
            </w:r>
            <w:r>
              <w:rPr>
                <w:rFonts w:cs="Arial" w:ascii="Arial" w:hAnsi="Arial"/>
                <w:color w:val="76923C" w:themeColor="accent3" w:themeShade="bf"/>
                <w:sz w:val="20"/>
                <w:szCs w:val="20"/>
              </w:rPr>
              <w:t xml:space="preserve">  100g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color w:val="76923C" w:themeColor="accent3" w:themeShade="bf"/>
                <w:sz w:val="20"/>
                <w:szCs w:val="20"/>
              </w:rPr>
              <w:t>kompot owocowy 200ml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76923C" w:themeColor="accent3" w:themeShade="bf"/>
                <w:sz w:val="20"/>
                <w:szCs w:val="20"/>
              </w:rPr>
            </w:r>
          </w:p>
        </w:tc>
      </w:tr>
      <w:tr>
        <w:trPr>
          <w:trHeight w:val="330" w:hRule="atLeast"/>
        </w:trPr>
        <w:tc>
          <w:tcPr>
            <w:tcW w:w="14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70C0"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0070C0"/>
                <w:kern w:val="0"/>
                <w:sz w:val="16"/>
                <w:szCs w:val="16"/>
                <w:lang w:val="pl-PL" w:eastAsia="en-US" w:bidi="ar-SA"/>
              </w:rPr>
              <w:t>alergeny</w:t>
            </w:r>
          </w:p>
        </w:tc>
        <w:tc>
          <w:tcPr>
            <w:tcW w:w="13976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cs="Arial" w:ascii="Arial" w:hAnsi="Arial"/>
                <w:color w:val="0070C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70C0"/>
                <w:kern w:val="0"/>
                <w:sz w:val="20"/>
                <w:szCs w:val="20"/>
                <w:lang w:val="pl-PL" w:eastAsia="en-US" w:bidi="ar-SA"/>
              </w:rPr>
              <w:t>1 Gluten 2 Skorupiaki oraz produkty pochodne 3 Jaja i produkty pochodne 4 Ryby i produkty pochodne 5 Orzeszki ziemne, orzechy arachidowe oraz produkty pochodne 6 Soja i produkty pochodne 7 Mleko i produkty pochodne 8 Orzechy 9 Seler i produkty pochodne 10 Nasiona sezamu i produkty pochodne 11 Dwutlenek siarki 12 Łubin i produkty pochodne 13 Mięczaki i produkty pochodne 14 Gorczyca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cs="Arial" w:ascii="Arial" w:hAnsi="Arial"/>
                <w:color w:val="0070C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Potrawy zaznaczone pogrubionym drukiem zawierają alergeny.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Jadłospis może ulec zmianie.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Przedsiębiorstwo „Kompol” Sp. z o.o.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Ul. Pułaskiego 4a/1-2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43-300 Bielsko-Biała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(Kuchnia przy ul. Wyspiańskiego 5a</w:t>
      </w:r>
    </w:p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sz w:val="16"/>
          <w:szCs w:val="16"/>
        </w:rPr>
        <w:t>43-300 Bielsko-Biała)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50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173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173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1731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17313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503ea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8503ea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173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1731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173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503ea"/>
    <w:pPr>
      <w:spacing w:lineRule="auto" w:line="240" w:before="0" w:after="0"/>
    </w:pPr>
    <w:rPr>
      <w:sz w:val="20"/>
      <w:szCs w:val="20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f50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LibreOffice/7.5.0.3$Windows_X86_64 LibreOffice_project/c21113d003cd3efa8c53188764377a8272d9d6de</Application>
  <AppVersion>15.0000</AppVersion>
  <Pages>1</Pages>
  <Words>195</Words>
  <Characters>1138</Characters>
  <CharactersWithSpaces>1295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2023-06-22T18:56:00Z</dcterms:created>
  <dc:creator>abc1</dc:creator>
  <dc:description/>
  <dc:language>pl-PL</dc:language>
  <cp:lastModifiedBy/>
  <cp:lastPrinted>2025-01-02T10:20:52Z</cp:lastPrinted>
  <dcterms:modified xsi:type="dcterms:W3CDTF">2026-01-07T15:52:29Z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